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004" w:rsidRPr="00F23004" w:rsidRDefault="00F23004" w:rsidP="00F23004">
      <w:pPr>
        <w:keepNext/>
        <w:widowControl w:val="0"/>
        <w:autoSpaceDE w:val="0"/>
        <w:autoSpaceDN w:val="0"/>
        <w:adjustRightInd w:val="0"/>
        <w:spacing w:before="240" w:after="60" w:line="240" w:lineRule="auto"/>
        <w:jc w:val="right"/>
        <w:outlineLvl w:val="1"/>
        <w:rPr>
          <w:rFonts w:ascii="Times New Roman" w:eastAsia="Times New Roman" w:hAnsi="Times New Roman" w:cs="Times New Roman"/>
          <w:b/>
          <w:iCs/>
          <w:sz w:val="28"/>
          <w:szCs w:val="24"/>
          <w:lang w:eastAsia="ru-RU"/>
        </w:rPr>
      </w:pPr>
      <w:bookmarkStart w:id="0" w:name="_Toc114222797"/>
      <w:r w:rsidRPr="00F23004">
        <w:rPr>
          <w:rFonts w:ascii="Times New Roman" w:eastAsia="Times New Roman" w:hAnsi="Times New Roman" w:cs="Times New Roman"/>
          <w:b/>
          <w:bCs/>
          <w:iCs/>
          <w:sz w:val="28"/>
          <w:szCs w:val="24"/>
          <w:lang w:eastAsia="ru-RU"/>
        </w:rPr>
        <w:t>Приложение</w:t>
      </w:r>
      <w:r w:rsidRPr="00F23004">
        <w:rPr>
          <w:rFonts w:ascii="Times New Roman" w:eastAsia="Times New Roman" w:hAnsi="Times New Roman" w:cs="Times New Roman"/>
          <w:b/>
          <w:iCs/>
          <w:sz w:val="28"/>
          <w:szCs w:val="24"/>
          <w:lang w:eastAsia="ru-RU"/>
        </w:rPr>
        <w:t xml:space="preserve"> № 3</w:t>
      </w:r>
      <w:bookmarkEnd w:id="0"/>
    </w:p>
    <w:p w:rsidR="00F23004" w:rsidRPr="00F23004" w:rsidRDefault="00F23004" w:rsidP="00F2300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4"/>
          <w:lang w:eastAsia="ru-RU"/>
        </w:rPr>
      </w:pPr>
      <w:bookmarkStart w:id="1" w:name="_GoBack"/>
      <w:bookmarkEnd w:id="1"/>
      <w:r w:rsidRPr="00F23004">
        <w:rPr>
          <w:rFonts w:ascii="Times New Roman" w:eastAsia="Times New Roman" w:hAnsi="Times New Roman" w:cs="Times New Roman"/>
          <w:bCs/>
          <w:sz w:val="28"/>
          <w:szCs w:val="20"/>
          <w:lang w:eastAsia="ru-RU"/>
        </w:rPr>
        <w:t xml:space="preserve">Согласие на обработку персональных данных </w:t>
      </w:r>
    </w:p>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1. Субъект персональных данных</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F23004" w:rsidRPr="00F23004" w:rsidTr="00B509ED">
        <w:trPr>
          <w:trHeight w:val="340"/>
        </w:trPr>
        <w:tc>
          <w:tcPr>
            <w:tcW w:w="3085" w:type="dxa"/>
            <w:tcBorders>
              <w:top w:val="nil"/>
              <w:left w:val="nil"/>
              <w:bottom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ФИО:</w:t>
            </w:r>
          </w:p>
        </w:tc>
        <w:tc>
          <w:tcPr>
            <w:tcW w:w="6923" w:type="dxa"/>
            <w:gridSpan w:val="4"/>
            <w:tcBorders>
              <w:top w:val="nil"/>
              <w:left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F23004" w:rsidRPr="00F23004" w:rsidTr="00B509ED">
        <w:trPr>
          <w:trHeight w:val="340"/>
        </w:trPr>
        <w:tc>
          <w:tcPr>
            <w:tcW w:w="3085" w:type="dxa"/>
            <w:tcBorders>
              <w:top w:val="nil"/>
              <w:left w:val="nil"/>
              <w:bottom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Адрес регистрации по паспорту:</w:t>
            </w:r>
          </w:p>
        </w:tc>
        <w:tc>
          <w:tcPr>
            <w:tcW w:w="6923" w:type="dxa"/>
            <w:gridSpan w:val="4"/>
            <w:tcBorders>
              <w:left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r>
      <w:tr w:rsidR="00F23004" w:rsidRPr="00F23004" w:rsidTr="00B509ED">
        <w:trPr>
          <w:trHeight w:val="340"/>
        </w:trPr>
        <w:tc>
          <w:tcPr>
            <w:tcW w:w="10008" w:type="dxa"/>
            <w:gridSpan w:val="5"/>
            <w:tcBorders>
              <w:top w:val="nil"/>
              <w:left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F23004" w:rsidRPr="00F23004" w:rsidTr="00B509ED">
        <w:trPr>
          <w:trHeight w:val="340"/>
        </w:trPr>
        <w:tc>
          <w:tcPr>
            <w:tcW w:w="3085" w:type="dxa"/>
            <w:tcBorders>
              <w:left w:val="nil"/>
              <w:bottom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Серия и номер паспорта</w:t>
            </w:r>
            <w:r w:rsidRPr="00F23004">
              <w:rPr>
                <w:rFonts w:ascii="Times New Roman" w:eastAsia="Times New Roman" w:hAnsi="Times New Roman" w:cs="Times New Roman"/>
                <w:b/>
                <w:color w:val="000000"/>
                <w:sz w:val="20"/>
                <w:szCs w:val="20"/>
                <w:lang w:val="en-US" w:eastAsia="ru-RU"/>
              </w:rPr>
              <w:t>*</w:t>
            </w:r>
            <w:r w:rsidRPr="00F23004">
              <w:rPr>
                <w:rFonts w:ascii="Times New Roman" w:eastAsia="Times New Roman" w:hAnsi="Times New Roman" w:cs="Times New Roman"/>
                <w:b/>
                <w:color w:val="000000"/>
                <w:sz w:val="20"/>
                <w:szCs w:val="20"/>
                <w:lang w:eastAsia="ru-RU"/>
              </w:rPr>
              <w:t>:</w:t>
            </w:r>
          </w:p>
        </w:tc>
        <w:tc>
          <w:tcPr>
            <w:tcW w:w="2603" w:type="dxa"/>
            <w:gridSpan w:val="2"/>
            <w:tcBorders>
              <w:left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2217" w:type="dxa"/>
            <w:tcBorders>
              <w:left w:val="nil"/>
              <w:bottom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 xml:space="preserve"> Дата выдачи:</w:t>
            </w:r>
          </w:p>
        </w:tc>
        <w:tc>
          <w:tcPr>
            <w:tcW w:w="2103" w:type="dxa"/>
            <w:tcBorders>
              <w:left w:val="nil"/>
              <w:bottom w:val="single" w:sz="8" w:space="0" w:color="auto"/>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r>
      <w:tr w:rsidR="00F23004" w:rsidRPr="00F23004" w:rsidTr="00B509ED">
        <w:trPr>
          <w:trHeight w:val="340"/>
        </w:trPr>
        <w:tc>
          <w:tcPr>
            <w:tcW w:w="5211" w:type="dxa"/>
            <w:gridSpan w:val="2"/>
            <w:tcBorders>
              <w:top w:val="nil"/>
              <w:left w:val="nil"/>
              <w:bottom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r>
      <w:tr w:rsidR="00F23004" w:rsidRPr="00F23004" w:rsidTr="00B509ED">
        <w:trPr>
          <w:trHeight w:val="340"/>
        </w:trPr>
        <w:tc>
          <w:tcPr>
            <w:tcW w:w="10008" w:type="dxa"/>
            <w:gridSpan w:val="5"/>
            <w:tcBorders>
              <w:top w:val="nil"/>
              <w:left w:val="nil"/>
              <w:right w:val="nil"/>
            </w:tcBorders>
            <w:shd w:val="clear" w:color="auto" w:fill="FFFFFF"/>
            <w:vAlign w:val="center"/>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bl>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sz w:val="24"/>
          <w:szCs w:val="20"/>
          <w:lang w:eastAsia="ru-RU"/>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НИЯУ МИФИ (далее – Оператор или НИЯУ МИФИ) и их последующее размещение в средствах массовой информации и на электронных ресурсах образовательных организаций (официальный сайт НИЯУ МИФИ, базы данных  НИЯУ МИФИ, официальный сайт ОИЯИ, базы данных ОИЯИ, внутренний портал ОИЯИ), входящих в перечень общедоступных сведений, определенных пунктом 4 настоящего Согласия. </w:t>
      </w:r>
    </w:p>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2. Оператор персональных данных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1824"/>
        <w:gridCol w:w="7668"/>
      </w:tblGrid>
      <w:tr w:rsidR="00F23004" w:rsidRPr="00F23004" w:rsidTr="00B509ED">
        <w:tc>
          <w:tcPr>
            <w:tcW w:w="534" w:type="dxa"/>
            <w:vMerge w:val="restart"/>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1.</w:t>
            </w:r>
          </w:p>
        </w:tc>
        <w:tc>
          <w:tcPr>
            <w:tcW w:w="1842" w:type="dxa"/>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Наименование:</w:t>
            </w:r>
          </w:p>
        </w:tc>
        <w:tc>
          <w:tcPr>
            <w:tcW w:w="8045" w:type="dxa"/>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НИЯУ МИФИ</w:t>
            </w:r>
          </w:p>
        </w:tc>
      </w:tr>
      <w:tr w:rsidR="00F23004" w:rsidRPr="00F23004" w:rsidTr="00B509ED">
        <w:tc>
          <w:tcPr>
            <w:tcW w:w="534" w:type="dxa"/>
            <w:vMerge/>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842" w:type="dxa"/>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Адрес, тел.:</w:t>
            </w:r>
          </w:p>
        </w:tc>
        <w:tc>
          <w:tcPr>
            <w:tcW w:w="8045" w:type="dxa"/>
          </w:tcPr>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F23004">
              <w:rPr>
                <w:rFonts w:ascii="Times New Roman" w:eastAsia="Times New Roman" w:hAnsi="Times New Roman" w:cs="Times New Roman"/>
                <w:sz w:val="20"/>
                <w:szCs w:val="20"/>
                <w:lang w:eastAsia="ru-RU"/>
              </w:rPr>
              <w:t>115409, Москва, Каширское шоссе, 31</w:t>
            </w:r>
          </w:p>
        </w:tc>
      </w:tr>
    </w:tbl>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3. Цели обработки персональных данных</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а) Организация конкурса на назначение стипендий ОИЯИ в соответствии с Положением, утвержденным приказом НИЯУ </w:t>
      </w:r>
      <w:proofErr w:type="gramStart"/>
      <w:r w:rsidRPr="00F23004">
        <w:rPr>
          <w:rFonts w:ascii="Times New Roman" w:eastAsia="Times New Roman" w:hAnsi="Times New Roman" w:cs="Times New Roman"/>
          <w:color w:val="000000"/>
          <w:sz w:val="20"/>
          <w:szCs w:val="20"/>
          <w:lang w:eastAsia="ru-RU"/>
        </w:rPr>
        <w:t>МИФИ  от</w:t>
      </w:r>
      <w:proofErr w:type="gramEnd"/>
      <w:r w:rsidRPr="00F23004">
        <w:rPr>
          <w:rFonts w:ascii="Times New Roman" w:eastAsia="Times New Roman" w:hAnsi="Times New Roman" w:cs="Times New Roman"/>
          <w:color w:val="000000"/>
          <w:sz w:val="20"/>
          <w:szCs w:val="20"/>
          <w:lang w:eastAsia="ru-RU"/>
        </w:rPr>
        <w:t xml:space="preserve"> __________ № _____, и осуществление комплекса </w:t>
      </w:r>
      <w:proofErr w:type="spellStart"/>
      <w:r w:rsidRPr="00F23004">
        <w:rPr>
          <w:rFonts w:ascii="Times New Roman" w:eastAsia="Times New Roman" w:hAnsi="Times New Roman" w:cs="Times New Roman"/>
          <w:color w:val="000000"/>
          <w:sz w:val="20"/>
          <w:szCs w:val="20"/>
          <w:lang w:eastAsia="ru-RU"/>
        </w:rPr>
        <w:t>профориентационных</w:t>
      </w:r>
      <w:proofErr w:type="spellEnd"/>
      <w:r w:rsidRPr="00F23004">
        <w:rPr>
          <w:rFonts w:ascii="Times New Roman" w:eastAsia="Times New Roman" w:hAnsi="Times New Roman" w:cs="Times New Roman"/>
          <w:color w:val="000000"/>
          <w:sz w:val="20"/>
          <w:szCs w:val="20"/>
          <w:lang w:eastAsia="ru-RU"/>
        </w:rPr>
        <w:t xml:space="preserve"> мероприятий со стипендиатами;</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б) Информационное обеспечение деятельности Оператора.</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3004">
        <w:rPr>
          <w:rFonts w:ascii="Times New Roman" w:eastAsia="Times New Roman" w:hAnsi="Times New Roman" w:cs="Times New Roman"/>
          <w:b/>
          <w:color w:val="000000"/>
          <w:sz w:val="20"/>
          <w:szCs w:val="20"/>
          <w:lang w:eastAsia="ru-RU"/>
        </w:rPr>
        <w:t xml:space="preserve">4. </w:t>
      </w:r>
      <w:r w:rsidRPr="00F23004">
        <w:rPr>
          <w:rFonts w:ascii="Times New Roman" w:eastAsia="Times New Roman" w:hAnsi="Times New Roman" w:cs="Times New Roman"/>
          <w:b/>
          <w:sz w:val="20"/>
          <w:szCs w:val="20"/>
          <w:lang w:eastAsia="ru-RU"/>
        </w:rPr>
        <w:t>Перечень персональных данных Субъекта, на обработку которых дается согласие</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а) Фамилия, имя, отчество, изменения ФИО;</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б) Число, месяц, год и место рождения;</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в) Гражданство, в том числе гражданство других государств;</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г) Адреса регистрации по паспорту и месту фактического проживания, в том числе указание номера телефонов;</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д) Серия, номер, кем и когда выдан паспорт;</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е) Образование, в том числе сведения о том, когда и какие учебные заведения окончил или в каких продолжает обучение, о форме обучения, получаемой специальности и квалификации, а также об уровне знаний иностранных языков;</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ж) Информация о допусках к государственной тайне;</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 xml:space="preserve">з) </w:t>
      </w:r>
      <w:r w:rsidRPr="00F23004">
        <w:rPr>
          <w:rFonts w:ascii="Times New Roman" w:eastAsia="Times New Roman" w:hAnsi="Times New Roman" w:cs="Times New Roman"/>
          <w:color w:val="000000"/>
          <w:sz w:val="20"/>
          <w:szCs w:val="20"/>
          <w:lang w:eastAsia="ru-RU"/>
        </w:rPr>
        <w:t xml:space="preserve">Личные фотографии </w:t>
      </w:r>
      <w:r w:rsidRPr="00F23004">
        <w:rPr>
          <w:rFonts w:ascii="Times New Roman" w:eastAsia="Times New Roman" w:hAnsi="Times New Roman" w:cs="Times New Roman"/>
          <w:sz w:val="20"/>
          <w:szCs w:val="20"/>
          <w:lang w:eastAsia="ru-RU"/>
        </w:rPr>
        <w:t>Субъекта</w:t>
      </w:r>
      <w:r w:rsidRPr="00F23004">
        <w:rPr>
          <w:rFonts w:ascii="Times New Roman" w:eastAsia="Times New Roman" w:hAnsi="Times New Roman" w:cs="Times New Roman"/>
          <w:color w:val="000000"/>
          <w:sz w:val="20"/>
          <w:szCs w:val="20"/>
          <w:lang w:eastAsia="ru-RU"/>
        </w:rPr>
        <w:t xml:space="preserve">, произведенные Оператором за его счет или предоставленные самим </w:t>
      </w:r>
      <w:r w:rsidRPr="00F23004">
        <w:rPr>
          <w:rFonts w:ascii="Times New Roman" w:eastAsia="Times New Roman" w:hAnsi="Times New Roman" w:cs="Times New Roman"/>
          <w:sz w:val="20"/>
          <w:szCs w:val="20"/>
          <w:lang w:eastAsia="ru-RU"/>
        </w:rPr>
        <w:t>Субъектом</w:t>
      </w:r>
      <w:r w:rsidRPr="00F23004">
        <w:rPr>
          <w:rFonts w:ascii="Times New Roman" w:eastAsia="Times New Roman" w:hAnsi="Times New Roman" w:cs="Times New Roman"/>
          <w:color w:val="000000"/>
          <w:sz w:val="20"/>
          <w:szCs w:val="20"/>
          <w:lang w:eastAsia="ru-RU"/>
        </w:rPr>
        <w:t>.</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F23004" w:rsidRPr="00F23004" w:rsidRDefault="00F23004" w:rsidP="00F23004">
      <w:pPr>
        <w:widowControl w:val="0"/>
        <w:shd w:val="clear" w:color="auto" w:fill="FFFFFF"/>
        <w:tabs>
          <w:tab w:val="num" w:pos="2981"/>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5.1. Оператор имеет право осуществлять все действия (операции) с персональными данными </w:t>
      </w:r>
      <w:r w:rsidRPr="00F23004">
        <w:rPr>
          <w:rFonts w:ascii="Times New Roman" w:eastAsia="Times New Roman" w:hAnsi="Times New Roman" w:cs="Times New Roman"/>
          <w:sz w:val="20"/>
          <w:szCs w:val="20"/>
          <w:lang w:eastAsia="ru-RU"/>
        </w:rPr>
        <w:t>Субъекта</w:t>
      </w:r>
      <w:r w:rsidRPr="00F23004">
        <w:rPr>
          <w:rFonts w:ascii="Times New Roman" w:eastAsia="Times New Roman" w:hAnsi="Times New Roman" w:cs="Times New Roman"/>
          <w:color w:val="000000"/>
          <w:sz w:val="20"/>
          <w:szCs w:val="20"/>
          <w:lang w:eastAsia="ru-RU"/>
        </w:rPr>
        <w:t>, включая их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следующие способы их обработки:</w:t>
      </w:r>
    </w:p>
    <w:p w:rsidR="00F23004" w:rsidRPr="00F23004" w:rsidRDefault="00F23004" w:rsidP="00F23004">
      <w:pPr>
        <w:widowControl w:val="0"/>
        <w:shd w:val="clear" w:color="auto" w:fill="FFFFFF"/>
        <w:tabs>
          <w:tab w:val="num" w:pos="2981"/>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а) Формирование отчетности по </w:t>
      </w:r>
      <w:r w:rsidRPr="00F23004">
        <w:rPr>
          <w:rFonts w:ascii="Times New Roman" w:eastAsia="Times New Roman" w:hAnsi="Times New Roman" w:cs="Times New Roman"/>
          <w:sz w:val="20"/>
          <w:szCs w:val="20"/>
          <w:lang w:eastAsia="ru-RU"/>
        </w:rPr>
        <w:t>Субъектам</w:t>
      </w:r>
      <w:r w:rsidRPr="00F23004">
        <w:rPr>
          <w:rFonts w:ascii="Times New Roman" w:eastAsia="Times New Roman" w:hAnsi="Times New Roman" w:cs="Times New Roman"/>
          <w:color w:val="000000"/>
          <w:sz w:val="20"/>
          <w:szCs w:val="20"/>
          <w:lang w:eastAsia="ru-RU"/>
        </w:rPr>
        <w:t xml:space="preserve">, в том числе формирование отчетов по результатам экспертной оценки анкетных данных </w:t>
      </w:r>
      <w:r w:rsidRPr="00F23004">
        <w:rPr>
          <w:rFonts w:ascii="Times New Roman" w:eastAsia="Times New Roman" w:hAnsi="Times New Roman" w:cs="Times New Roman"/>
          <w:sz w:val="20"/>
          <w:szCs w:val="20"/>
          <w:lang w:eastAsia="ru-RU"/>
        </w:rPr>
        <w:t>Субъектов</w:t>
      </w:r>
      <w:r w:rsidRPr="00F23004">
        <w:rPr>
          <w:rFonts w:ascii="Times New Roman" w:eastAsia="Times New Roman" w:hAnsi="Times New Roman" w:cs="Times New Roman"/>
          <w:color w:val="000000"/>
          <w:sz w:val="20"/>
          <w:szCs w:val="20"/>
          <w:lang w:eastAsia="ru-RU"/>
        </w:rPr>
        <w:t>;</w:t>
      </w:r>
    </w:p>
    <w:p w:rsidR="00F23004" w:rsidRPr="00F23004" w:rsidRDefault="00F23004" w:rsidP="00F23004">
      <w:pPr>
        <w:widowControl w:val="0"/>
        <w:shd w:val="clear" w:color="auto" w:fill="FFFFFF"/>
        <w:tabs>
          <w:tab w:val="num" w:pos="2981"/>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б) Передача персональных данных </w:t>
      </w:r>
      <w:r w:rsidRPr="00F23004">
        <w:rPr>
          <w:rFonts w:ascii="Times New Roman" w:eastAsia="Times New Roman" w:hAnsi="Times New Roman" w:cs="Times New Roman"/>
          <w:sz w:val="20"/>
          <w:szCs w:val="20"/>
          <w:lang w:eastAsia="ru-RU"/>
        </w:rPr>
        <w:t>Субъекта</w:t>
      </w:r>
      <w:r w:rsidRPr="00F23004">
        <w:rPr>
          <w:rFonts w:ascii="Times New Roman" w:eastAsia="Times New Roman" w:hAnsi="Times New Roman" w:cs="Times New Roman"/>
          <w:color w:val="000000"/>
          <w:sz w:val="20"/>
          <w:szCs w:val="20"/>
          <w:lang w:eastAsia="ru-RU"/>
        </w:rPr>
        <w:t xml:space="preserve"> третьим лицам в </w:t>
      </w:r>
      <w:proofErr w:type="gramStart"/>
      <w:r w:rsidRPr="00F23004">
        <w:rPr>
          <w:rFonts w:ascii="Times New Roman" w:eastAsia="Times New Roman" w:hAnsi="Times New Roman" w:cs="Times New Roman"/>
          <w:color w:val="000000"/>
          <w:sz w:val="20"/>
          <w:szCs w:val="20"/>
          <w:lang w:eastAsia="ru-RU"/>
        </w:rPr>
        <w:t>целях  реализации</w:t>
      </w:r>
      <w:proofErr w:type="gramEnd"/>
      <w:r w:rsidRPr="00F23004">
        <w:rPr>
          <w:rFonts w:ascii="Times New Roman" w:eastAsia="Times New Roman" w:hAnsi="Times New Roman" w:cs="Times New Roman"/>
          <w:color w:val="000000"/>
          <w:sz w:val="20"/>
          <w:szCs w:val="20"/>
          <w:lang w:eastAsia="ru-RU"/>
        </w:rPr>
        <w:t xml:space="preserve"> программ управления талантами и других подобных программ.</w:t>
      </w:r>
    </w:p>
    <w:p w:rsidR="00F23004" w:rsidRPr="00F23004" w:rsidRDefault="00F23004" w:rsidP="00F23004">
      <w:pPr>
        <w:widowControl w:val="0"/>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5.2. Для сбора и обработки персональных данных могут быть использованы следующие методы:</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а) Анализ документальной информации, предоставляемой </w:t>
      </w:r>
      <w:r w:rsidRPr="00F23004">
        <w:rPr>
          <w:rFonts w:ascii="Times New Roman" w:eastAsia="Times New Roman" w:hAnsi="Times New Roman" w:cs="Times New Roman"/>
          <w:sz w:val="20"/>
          <w:szCs w:val="20"/>
          <w:lang w:eastAsia="ru-RU"/>
        </w:rPr>
        <w:t>Субъектом</w:t>
      </w:r>
      <w:r w:rsidRPr="00F23004">
        <w:rPr>
          <w:rFonts w:ascii="Times New Roman" w:eastAsia="Times New Roman" w:hAnsi="Times New Roman" w:cs="Times New Roman"/>
          <w:color w:val="000000"/>
          <w:sz w:val="20"/>
          <w:szCs w:val="20"/>
          <w:lang w:eastAsia="ru-RU"/>
        </w:rPr>
        <w:t>;</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б) Собеседование с </w:t>
      </w:r>
      <w:r w:rsidRPr="00F23004">
        <w:rPr>
          <w:rFonts w:ascii="Times New Roman" w:eastAsia="Times New Roman" w:hAnsi="Times New Roman" w:cs="Times New Roman"/>
          <w:sz w:val="20"/>
          <w:szCs w:val="20"/>
          <w:lang w:eastAsia="ru-RU"/>
        </w:rPr>
        <w:t>Субъектом</w:t>
      </w:r>
      <w:r w:rsidRPr="00F23004">
        <w:rPr>
          <w:rFonts w:ascii="Times New Roman" w:eastAsia="Times New Roman" w:hAnsi="Times New Roman" w:cs="Times New Roman"/>
          <w:color w:val="000000"/>
          <w:sz w:val="20"/>
          <w:szCs w:val="20"/>
          <w:lang w:eastAsia="ru-RU"/>
        </w:rPr>
        <w:t>;</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в) Оценка тестирования </w:t>
      </w:r>
      <w:r w:rsidRPr="00F23004">
        <w:rPr>
          <w:rFonts w:ascii="Times New Roman" w:eastAsia="Times New Roman" w:hAnsi="Times New Roman" w:cs="Times New Roman"/>
          <w:sz w:val="20"/>
          <w:szCs w:val="20"/>
          <w:lang w:eastAsia="ru-RU"/>
        </w:rPr>
        <w:t>Субъекта</w:t>
      </w:r>
      <w:r w:rsidRPr="00F23004">
        <w:rPr>
          <w:rFonts w:ascii="Times New Roman" w:eastAsia="Times New Roman" w:hAnsi="Times New Roman" w:cs="Times New Roman"/>
          <w:color w:val="000000"/>
          <w:sz w:val="20"/>
          <w:szCs w:val="20"/>
          <w:lang w:eastAsia="ru-RU"/>
        </w:rPr>
        <w:t xml:space="preserve"> и анализ полученных результатов.</w:t>
      </w:r>
    </w:p>
    <w:p w:rsidR="00F23004" w:rsidRPr="00F23004" w:rsidRDefault="00F23004" w:rsidP="00F23004">
      <w:pPr>
        <w:widowControl w:val="0"/>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5.3. Обработка персональных данных </w:t>
      </w:r>
      <w:r w:rsidRPr="00F23004">
        <w:rPr>
          <w:rFonts w:ascii="Times New Roman" w:eastAsia="Times New Roman" w:hAnsi="Times New Roman" w:cs="Times New Roman"/>
          <w:sz w:val="20"/>
          <w:szCs w:val="20"/>
          <w:lang w:eastAsia="ru-RU"/>
        </w:rPr>
        <w:t>Субъекта</w:t>
      </w:r>
      <w:r w:rsidRPr="00F23004">
        <w:rPr>
          <w:rFonts w:ascii="Times New Roman" w:eastAsia="Times New Roman" w:hAnsi="Times New Roman" w:cs="Times New Roman"/>
          <w:color w:val="000000"/>
          <w:sz w:val="20"/>
          <w:szCs w:val="20"/>
          <w:lang w:eastAsia="ru-RU"/>
        </w:rPr>
        <w:t xml:space="preserve"> может осуществляться с использованием средств автоматизации или без использования таких средств.</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F23004">
        <w:rPr>
          <w:rFonts w:ascii="Times New Roman" w:eastAsia="Times New Roman" w:hAnsi="Times New Roman" w:cs="Times New Roman"/>
          <w:b/>
          <w:color w:val="000000"/>
          <w:sz w:val="20"/>
          <w:szCs w:val="20"/>
          <w:lang w:eastAsia="ru-RU"/>
        </w:rPr>
        <w:lastRenderedPageBreak/>
        <w:t>6. Срок действия согласия на обработку персональных данных и порядок его отзыва</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6.1. </w:t>
      </w:r>
      <w:r w:rsidRPr="00F23004">
        <w:rPr>
          <w:rFonts w:ascii="Times New Roman" w:eastAsia="Times New Roman" w:hAnsi="Times New Roman" w:cs="Times New Roman"/>
          <w:sz w:val="20"/>
          <w:szCs w:val="20"/>
          <w:lang w:eastAsia="ru-RU"/>
        </w:rPr>
        <w:t>Субъект</w:t>
      </w:r>
      <w:r w:rsidRPr="00F23004">
        <w:rPr>
          <w:rFonts w:ascii="Times New Roman" w:eastAsia="Times New Roman" w:hAnsi="Times New Roman" w:cs="Times New Roman"/>
          <w:color w:val="000000"/>
          <w:sz w:val="20"/>
          <w:szCs w:val="20"/>
          <w:lang w:eastAsia="ru-RU"/>
        </w:rPr>
        <w:t xml:space="preserve"> дает согласие на обработку персональных данных на период, предусмотренный в соответствии с Федеральным законом от 22.10.2004</w:t>
      </w:r>
      <w:r w:rsidRPr="00F23004">
        <w:rPr>
          <w:rFonts w:ascii="Times New Roman" w:eastAsia="Times New Roman" w:hAnsi="Times New Roman" w:cs="Times New Roman"/>
          <w:color w:val="000000"/>
          <w:sz w:val="20"/>
          <w:szCs w:val="20"/>
          <w:lang w:eastAsia="ru-RU"/>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F23004" w:rsidRPr="00F23004" w:rsidRDefault="00F23004" w:rsidP="00F2300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3004">
        <w:rPr>
          <w:rFonts w:ascii="Times New Roman" w:eastAsia="Times New Roman" w:hAnsi="Times New Roman" w:cs="Times New Roman"/>
          <w:color w:val="000000"/>
          <w:sz w:val="20"/>
          <w:szCs w:val="20"/>
          <w:lang w:eastAsia="ru-RU"/>
        </w:rPr>
        <w:t xml:space="preserve">6.2. </w:t>
      </w:r>
      <w:r w:rsidRPr="00F23004">
        <w:rPr>
          <w:rFonts w:ascii="Times New Roman" w:eastAsia="Times New Roman" w:hAnsi="Times New Roman" w:cs="Times New Roman"/>
          <w:sz w:val="20"/>
          <w:szCs w:val="20"/>
          <w:lang w:eastAsia="ru-RU"/>
        </w:rPr>
        <w:t>Субъект</w:t>
      </w:r>
      <w:r w:rsidRPr="00F23004">
        <w:rPr>
          <w:rFonts w:ascii="Times New Roman" w:eastAsia="Times New Roman" w:hAnsi="Times New Roman" w:cs="Times New Roman"/>
          <w:color w:val="000000"/>
          <w:sz w:val="20"/>
          <w:szCs w:val="20"/>
          <w:lang w:eastAsia="ru-RU"/>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W w:w="10138" w:type="dxa"/>
        <w:tblInd w:w="-106"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F23004" w:rsidRPr="00F23004" w:rsidTr="00B509ED">
        <w:tc>
          <w:tcPr>
            <w:tcW w:w="392" w:type="dxa"/>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w:t>
            </w:r>
          </w:p>
        </w:tc>
        <w:tc>
          <w:tcPr>
            <w:tcW w:w="620" w:type="dxa"/>
            <w:tcBorders>
              <w:bottom w:val="single" w:sz="4"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2" w:type="dxa"/>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w:t>
            </w:r>
          </w:p>
        </w:tc>
        <w:tc>
          <w:tcPr>
            <w:tcW w:w="1985" w:type="dxa"/>
            <w:gridSpan w:val="2"/>
            <w:tcBorders>
              <w:bottom w:val="single" w:sz="4"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20</w:t>
            </w:r>
          </w:p>
        </w:tc>
        <w:tc>
          <w:tcPr>
            <w:tcW w:w="425" w:type="dxa"/>
            <w:tcBorders>
              <w:bottom w:val="single" w:sz="4"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г.</w:t>
            </w:r>
          </w:p>
        </w:tc>
        <w:tc>
          <w:tcPr>
            <w:tcW w:w="1701" w:type="dxa"/>
            <w:tcBorders>
              <w:bottom w:val="single" w:sz="6"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4" w:type="dxa"/>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w:t>
            </w:r>
          </w:p>
        </w:tc>
        <w:tc>
          <w:tcPr>
            <w:tcW w:w="2942" w:type="dxa"/>
            <w:tcBorders>
              <w:bottom w:val="single" w:sz="6"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3004" w:rsidRPr="00F23004" w:rsidTr="00B509ED">
        <w:trPr>
          <w:trHeight w:val="156"/>
        </w:trPr>
        <w:tc>
          <w:tcPr>
            <w:tcW w:w="2025" w:type="dxa"/>
            <w:gridSpan w:val="4"/>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6" w:type="dxa"/>
            <w:gridSpan w:val="4"/>
          </w:tcPr>
          <w:p w:rsidR="00F23004" w:rsidRPr="00F23004" w:rsidRDefault="00F23004" w:rsidP="00F23004">
            <w:pPr>
              <w:widowControl w:val="0"/>
              <w:shd w:val="clear" w:color="auto" w:fill="FFFFFF"/>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(подпись)</w:t>
            </w:r>
          </w:p>
        </w:tc>
        <w:tc>
          <w:tcPr>
            <w:tcW w:w="284" w:type="dxa"/>
          </w:tcPr>
          <w:p w:rsidR="00F23004" w:rsidRPr="00F23004" w:rsidRDefault="00F23004" w:rsidP="00F23004">
            <w:pPr>
              <w:widowControl w:val="0"/>
              <w:shd w:val="clear" w:color="auto" w:fill="FFFFFF"/>
              <w:tabs>
                <w:tab w:val="left" w:pos="963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42" w:type="dxa"/>
            <w:tcBorders>
              <w:top w:val="single" w:sz="6" w:space="0" w:color="auto"/>
            </w:tcBorders>
          </w:tcPr>
          <w:p w:rsidR="00F23004" w:rsidRPr="00F23004" w:rsidRDefault="00F23004" w:rsidP="00F23004">
            <w:pPr>
              <w:widowControl w:val="0"/>
              <w:shd w:val="clear" w:color="auto" w:fill="FFFFFF"/>
              <w:tabs>
                <w:tab w:val="left" w:pos="963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3004">
              <w:rPr>
                <w:rFonts w:ascii="Times New Roman" w:eastAsia="Times New Roman" w:hAnsi="Times New Roman" w:cs="Times New Roman"/>
                <w:sz w:val="20"/>
                <w:szCs w:val="20"/>
                <w:lang w:eastAsia="ru-RU"/>
              </w:rPr>
              <w:t>(Фамилия, инициалы)</w:t>
            </w:r>
          </w:p>
        </w:tc>
      </w:tr>
    </w:tbl>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23004" w:rsidRPr="00F23004" w:rsidRDefault="00F23004" w:rsidP="00F2300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CD0867" w:rsidRPr="00F23004" w:rsidRDefault="00F23004" w:rsidP="00F23004">
      <w:pPr>
        <w:widowControl w:val="0"/>
        <w:shd w:val="clear" w:color="auto" w:fill="FFFFFF"/>
        <w:autoSpaceDE w:val="0"/>
        <w:autoSpaceDN w:val="0"/>
        <w:adjustRightInd w:val="0"/>
        <w:spacing w:after="0" w:line="240" w:lineRule="auto"/>
      </w:pPr>
      <w:r w:rsidRPr="00F23004">
        <w:rPr>
          <w:rFonts w:ascii="Times New Roman" w:eastAsia="Times New Roman" w:hAnsi="Times New Roman" w:cs="Times New Roman"/>
          <w:i/>
          <w:sz w:val="20"/>
          <w:szCs w:val="20"/>
          <w:lang w:eastAsia="ru-RU"/>
        </w:rPr>
        <w:t>* паспорт предоставляется с соблюдением сроков замены</w:t>
      </w:r>
    </w:p>
    <w:sectPr w:rsidR="00CD0867" w:rsidRPr="00F23004" w:rsidSect="00F23004">
      <w:pgSz w:w="11906" w:h="16838" w:code="9"/>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D5712D"/>
    <w:multiLevelType w:val="multilevel"/>
    <w:tmpl w:val="DBC0E95A"/>
    <w:lvl w:ilvl="0">
      <w:start w:val="1"/>
      <w:numFmt w:val="decimal"/>
      <w:lvlText w:val="%1."/>
      <w:lvlJc w:val="left"/>
      <w:pPr>
        <w:ind w:left="5625" w:hanging="2990"/>
      </w:pPr>
      <w:rPr>
        <w:rFonts w:ascii="Times New Roman" w:eastAsiaTheme="minorEastAsia" w:hAnsi="Times New Roman" w:cs="Times New Roman"/>
      </w:rPr>
    </w:lvl>
    <w:lvl w:ilvl="1">
      <w:start w:val="1"/>
      <w:numFmt w:val="decimal"/>
      <w:isLgl/>
      <w:lvlText w:val="%1.%2."/>
      <w:lvlJc w:val="left"/>
      <w:pPr>
        <w:ind w:left="3355" w:hanging="720"/>
      </w:pPr>
      <w:rPr>
        <w:rFonts w:cs="Times New Roman" w:hint="default"/>
      </w:rPr>
    </w:lvl>
    <w:lvl w:ilvl="2">
      <w:start w:val="1"/>
      <w:numFmt w:val="decimalZero"/>
      <w:isLgl/>
      <w:lvlText w:val="%1.%2.%3."/>
      <w:lvlJc w:val="left"/>
      <w:pPr>
        <w:ind w:left="3355" w:hanging="720"/>
      </w:pPr>
      <w:rPr>
        <w:rFonts w:cs="Times New Roman" w:hint="default"/>
      </w:rPr>
    </w:lvl>
    <w:lvl w:ilvl="3">
      <w:start w:val="1"/>
      <w:numFmt w:val="decimal"/>
      <w:isLgl/>
      <w:lvlText w:val="%1.%2.%3.%4."/>
      <w:lvlJc w:val="left"/>
      <w:pPr>
        <w:ind w:left="3715" w:hanging="1080"/>
      </w:pPr>
      <w:rPr>
        <w:rFonts w:cs="Times New Roman" w:hint="default"/>
      </w:rPr>
    </w:lvl>
    <w:lvl w:ilvl="4">
      <w:start w:val="1"/>
      <w:numFmt w:val="decimal"/>
      <w:isLgl/>
      <w:lvlText w:val="%1.%2.%3.%4.%5."/>
      <w:lvlJc w:val="left"/>
      <w:pPr>
        <w:ind w:left="3715" w:hanging="1080"/>
      </w:pPr>
      <w:rPr>
        <w:rFonts w:cs="Times New Roman" w:hint="default"/>
      </w:rPr>
    </w:lvl>
    <w:lvl w:ilvl="5">
      <w:start w:val="1"/>
      <w:numFmt w:val="decimal"/>
      <w:isLgl/>
      <w:lvlText w:val="%1.%2.%3.%4.%5.%6."/>
      <w:lvlJc w:val="left"/>
      <w:pPr>
        <w:ind w:left="4075" w:hanging="1440"/>
      </w:pPr>
      <w:rPr>
        <w:rFonts w:cs="Times New Roman" w:hint="default"/>
      </w:rPr>
    </w:lvl>
    <w:lvl w:ilvl="6">
      <w:start w:val="1"/>
      <w:numFmt w:val="decimal"/>
      <w:isLgl/>
      <w:lvlText w:val="%1.%2.%3.%4.%5.%6.%7."/>
      <w:lvlJc w:val="left"/>
      <w:pPr>
        <w:ind w:left="4435" w:hanging="1800"/>
      </w:pPr>
      <w:rPr>
        <w:rFonts w:cs="Times New Roman" w:hint="default"/>
      </w:rPr>
    </w:lvl>
    <w:lvl w:ilvl="7">
      <w:start w:val="1"/>
      <w:numFmt w:val="decimal"/>
      <w:isLgl/>
      <w:lvlText w:val="%1.%2.%3.%4.%5.%6.%7.%8."/>
      <w:lvlJc w:val="left"/>
      <w:pPr>
        <w:ind w:left="4435" w:hanging="1800"/>
      </w:pPr>
      <w:rPr>
        <w:rFonts w:cs="Times New Roman" w:hint="default"/>
      </w:rPr>
    </w:lvl>
    <w:lvl w:ilvl="8">
      <w:start w:val="1"/>
      <w:numFmt w:val="decimal"/>
      <w:isLgl/>
      <w:lvlText w:val="%1.%2.%3.%4.%5.%6.%7.%8.%9."/>
      <w:lvlJc w:val="left"/>
      <w:pPr>
        <w:ind w:left="4795" w:hanging="2160"/>
      </w:pPr>
      <w:rPr>
        <w:rFonts w:cs="Times New Roman" w:hint="default"/>
      </w:rPr>
    </w:lvl>
  </w:abstractNum>
  <w:abstractNum w:abstractNumId="2" w15:restartNumberingAfterBreak="0">
    <w:nsid w:val="77135B03"/>
    <w:multiLevelType w:val="multilevel"/>
    <w:tmpl w:val="7E202FF4"/>
    <w:lvl w:ilvl="0">
      <w:start w:val="1"/>
      <w:numFmt w:val="decimal"/>
      <w:lvlText w:val="%1."/>
      <w:lvlJc w:val="left"/>
      <w:pPr>
        <w:ind w:left="401" w:hanging="285"/>
      </w:pPr>
      <w:rPr>
        <w:rFonts w:ascii="Times New Roman" w:eastAsia="Times New Roman" w:hAnsi="Times New Roman" w:cstheme="minorBidi"/>
        <w:b/>
        <w:bCs/>
        <w:spacing w:val="7"/>
        <w:w w:val="101"/>
        <w:sz w:val="28"/>
        <w:szCs w:val="28"/>
      </w:rPr>
    </w:lvl>
    <w:lvl w:ilvl="1">
      <w:start w:val="1"/>
      <w:numFmt w:val="decimal"/>
      <w:lvlText w:val="%1.%2."/>
      <w:lvlJc w:val="left"/>
      <w:pPr>
        <w:ind w:left="117" w:hanging="496"/>
      </w:pPr>
      <w:rPr>
        <w:rFonts w:ascii="Times New Roman" w:eastAsia="Times New Roman" w:hAnsi="Times New Roman" w:hint="default"/>
        <w:spacing w:val="-8"/>
        <w:w w:val="101"/>
        <w:sz w:val="28"/>
        <w:szCs w:val="28"/>
      </w:rPr>
    </w:lvl>
    <w:lvl w:ilvl="2">
      <w:start w:val="1"/>
      <w:numFmt w:val="decimal"/>
      <w:lvlText w:val="%1.%2.%3"/>
      <w:lvlJc w:val="left"/>
      <w:pPr>
        <w:ind w:left="117" w:hanging="690"/>
      </w:pPr>
      <w:rPr>
        <w:rFonts w:ascii="Times New Roman" w:eastAsia="Times New Roman" w:hAnsi="Times New Roman" w:hint="default"/>
        <w:spacing w:val="-8"/>
        <w:w w:val="101"/>
        <w:sz w:val="28"/>
        <w:szCs w:val="28"/>
      </w:rPr>
    </w:lvl>
    <w:lvl w:ilvl="3">
      <w:start w:val="1"/>
      <w:numFmt w:val="bullet"/>
      <w:lvlText w:val="•"/>
      <w:lvlJc w:val="left"/>
      <w:pPr>
        <w:ind w:left="2447" w:hanging="690"/>
      </w:pPr>
      <w:rPr>
        <w:rFonts w:hint="default"/>
      </w:rPr>
    </w:lvl>
    <w:lvl w:ilvl="4">
      <w:start w:val="1"/>
      <w:numFmt w:val="bullet"/>
      <w:lvlText w:val="•"/>
      <w:lvlJc w:val="left"/>
      <w:pPr>
        <w:ind w:left="3470" w:hanging="690"/>
      </w:pPr>
      <w:rPr>
        <w:rFonts w:hint="default"/>
      </w:rPr>
    </w:lvl>
    <w:lvl w:ilvl="5">
      <w:start w:val="1"/>
      <w:numFmt w:val="bullet"/>
      <w:lvlText w:val="•"/>
      <w:lvlJc w:val="left"/>
      <w:pPr>
        <w:ind w:left="4494" w:hanging="690"/>
      </w:pPr>
      <w:rPr>
        <w:rFonts w:hint="default"/>
      </w:rPr>
    </w:lvl>
    <w:lvl w:ilvl="6">
      <w:start w:val="1"/>
      <w:numFmt w:val="bullet"/>
      <w:lvlText w:val="•"/>
      <w:lvlJc w:val="left"/>
      <w:pPr>
        <w:ind w:left="5517" w:hanging="690"/>
      </w:pPr>
      <w:rPr>
        <w:rFonts w:hint="default"/>
      </w:rPr>
    </w:lvl>
    <w:lvl w:ilvl="7">
      <w:start w:val="1"/>
      <w:numFmt w:val="bullet"/>
      <w:lvlText w:val="•"/>
      <w:lvlJc w:val="left"/>
      <w:pPr>
        <w:ind w:left="6540" w:hanging="690"/>
      </w:pPr>
      <w:rPr>
        <w:rFonts w:hint="default"/>
      </w:rPr>
    </w:lvl>
    <w:lvl w:ilvl="8">
      <w:start w:val="1"/>
      <w:numFmt w:val="bullet"/>
      <w:lvlText w:val="•"/>
      <w:lvlJc w:val="left"/>
      <w:pPr>
        <w:ind w:left="7563" w:hanging="690"/>
      </w:pPr>
      <w:rPr>
        <w:rFont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04"/>
    <w:rsid w:val="000145EB"/>
    <w:rsid w:val="00021F06"/>
    <w:rsid w:val="00054945"/>
    <w:rsid w:val="000B15AE"/>
    <w:rsid w:val="000E1FA3"/>
    <w:rsid w:val="001108A9"/>
    <w:rsid w:val="002167F9"/>
    <w:rsid w:val="002229FC"/>
    <w:rsid w:val="00231DC0"/>
    <w:rsid w:val="002439AC"/>
    <w:rsid w:val="002953E2"/>
    <w:rsid w:val="002D1EC7"/>
    <w:rsid w:val="00415552"/>
    <w:rsid w:val="00526941"/>
    <w:rsid w:val="00581A38"/>
    <w:rsid w:val="006D3F29"/>
    <w:rsid w:val="00703BA6"/>
    <w:rsid w:val="00731AD3"/>
    <w:rsid w:val="007B39CA"/>
    <w:rsid w:val="00913D55"/>
    <w:rsid w:val="00925DEF"/>
    <w:rsid w:val="0092609F"/>
    <w:rsid w:val="009268D3"/>
    <w:rsid w:val="00990C24"/>
    <w:rsid w:val="00A326C5"/>
    <w:rsid w:val="00A45D51"/>
    <w:rsid w:val="00A51169"/>
    <w:rsid w:val="00A918DA"/>
    <w:rsid w:val="00AB72B5"/>
    <w:rsid w:val="00CD0867"/>
    <w:rsid w:val="00CF67E6"/>
    <w:rsid w:val="00D160B9"/>
    <w:rsid w:val="00D777B0"/>
    <w:rsid w:val="00D96C25"/>
    <w:rsid w:val="00E83617"/>
    <w:rsid w:val="00F23004"/>
    <w:rsid w:val="00F23729"/>
    <w:rsid w:val="00FD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2D99-ECEC-47F1-BE60-04BD83AF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2953E2"/>
    <w:pPr>
      <w:keepNext/>
      <w:keepLines/>
      <w:spacing w:before="120" w:after="120" w:line="360" w:lineRule="auto"/>
      <w:jc w:val="both"/>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unhideWhenUsed/>
    <w:qFormat/>
    <w:rsid w:val="00D777B0"/>
    <w:pPr>
      <w:keepNext/>
      <w:keepLines/>
      <w:spacing w:before="120" w:after="120" w:line="360" w:lineRule="auto"/>
      <w:outlineLvl w:val="1"/>
    </w:pPr>
    <w:rPr>
      <w:rFonts w:ascii="Times New Roman" w:eastAsiaTheme="majorEastAsia" w:hAnsi="Times New Roman" w:cstheme="majorBidi"/>
      <w:b/>
      <w:sz w:val="28"/>
      <w:szCs w:val="26"/>
      <w:lang w:val="en-US"/>
    </w:rPr>
  </w:style>
  <w:style w:type="paragraph" w:styleId="3">
    <w:name w:val="heading 3"/>
    <w:basedOn w:val="a"/>
    <w:next w:val="a"/>
    <w:link w:val="30"/>
    <w:autoRedefine/>
    <w:uiPriority w:val="99"/>
    <w:qFormat/>
    <w:rsid w:val="0092609F"/>
    <w:pPr>
      <w:keepNext/>
      <w:spacing w:before="120" w:after="120" w:line="360" w:lineRule="auto"/>
      <w:ind w:right="-113"/>
      <w:jc w:val="both"/>
      <w:outlineLvl w:val="2"/>
    </w:pPr>
    <w:rPr>
      <w:rFonts w:ascii="Times New Roman" w:hAnsi="Times New Roman" w:cs="Cambria"/>
      <w:b/>
      <w:bCs/>
      <w:sz w:val="28"/>
      <w:szCs w:val="26"/>
    </w:rPr>
  </w:style>
  <w:style w:type="paragraph" w:styleId="4">
    <w:name w:val="heading 4"/>
    <w:basedOn w:val="a"/>
    <w:next w:val="a"/>
    <w:link w:val="40"/>
    <w:autoRedefine/>
    <w:qFormat/>
    <w:rsid w:val="009268D3"/>
    <w:pPr>
      <w:keepNext/>
      <w:spacing w:before="120" w:after="120" w:line="360" w:lineRule="auto"/>
      <w:outlineLvl w:val="3"/>
    </w:pPr>
    <w:rPr>
      <w:rFonts w:ascii="Times New Roman" w:eastAsia="Times New Roman" w:hAnsi="Times New Roman"/>
      <w:b/>
      <w:bCs/>
      <w:sz w:val="28"/>
      <w:szCs w:val="28"/>
      <w:lang w:val="x-none" w:eastAsia="x-none"/>
    </w:rPr>
  </w:style>
  <w:style w:type="paragraph" w:styleId="6">
    <w:name w:val="heading 6"/>
    <w:basedOn w:val="4"/>
    <w:next w:val="a"/>
    <w:link w:val="60"/>
    <w:uiPriority w:val="9"/>
    <w:qFormat/>
    <w:rsid w:val="002167F9"/>
    <w:pPr>
      <w:autoSpaceDE w:val="0"/>
      <w:autoSpaceDN w:val="0"/>
      <w:adjustRightInd w:val="0"/>
      <w:ind w:firstLine="567"/>
      <w:jc w:val="both"/>
      <w:outlineLvl w:val="5"/>
    </w:pPr>
    <w:rPr>
      <w:bCs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2167F9"/>
    <w:rPr>
      <w:b/>
      <w:sz w:val="28"/>
      <w:szCs w:val="21"/>
    </w:rPr>
  </w:style>
  <w:style w:type="character" w:customStyle="1" w:styleId="40">
    <w:name w:val="Заголовок 4 Знак"/>
    <w:link w:val="4"/>
    <w:rsid w:val="009268D3"/>
    <w:rPr>
      <w:rFonts w:ascii="Times New Roman" w:eastAsia="Times New Roman" w:hAnsi="Times New Roman"/>
      <w:b/>
      <w:bCs/>
      <w:sz w:val="28"/>
      <w:szCs w:val="28"/>
      <w:lang w:val="x-none" w:eastAsia="x-none"/>
    </w:rPr>
  </w:style>
  <w:style w:type="paragraph" w:styleId="a3">
    <w:name w:val="Title"/>
    <w:basedOn w:val="a"/>
    <w:next w:val="a"/>
    <w:link w:val="a4"/>
    <w:autoRedefine/>
    <w:uiPriority w:val="10"/>
    <w:qFormat/>
    <w:rsid w:val="00D96C25"/>
    <w:pPr>
      <w:spacing w:before="120" w:after="120" w:line="240" w:lineRule="auto"/>
      <w:contextualSpacing/>
    </w:pPr>
    <w:rPr>
      <w:rFonts w:ascii="Times New Roman" w:eastAsiaTheme="majorEastAsia" w:hAnsi="Times New Roman" w:cstheme="majorBidi"/>
      <w:b/>
      <w:spacing w:val="-10"/>
      <w:kern w:val="28"/>
      <w:sz w:val="28"/>
      <w:szCs w:val="56"/>
    </w:rPr>
  </w:style>
  <w:style w:type="character" w:customStyle="1" w:styleId="a4">
    <w:name w:val="Заголовок Знак"/>
    <w:basedOn w:val="a0"/>
    <w:link w:val="a3"/>
    <w:uiPriority w:val="10"/>
    <w:rsid w:val="00D96C25"/>
    <w:rPr>
      <w:rFonts w:ascii="Times New Roman" w:eastAsiaTheme="majorEastAsia" w:hAnsi="Times New Roman" w:cstheme="majorBidi"/>
      <w:b/>
      <w:spacing w:val="-10"/>
      <w:kern w:val="28"/>
      <w:sz w:val="28"/>
      <w:szCs w:val="56"/>
    </w:rPr>
  </w:style>
  <w:style w:type="paragraph" w:customStyle="1" w:styleId="11">
    <w:name w:val="Заголовок 11"/>
    <w:basedOn w:val="a"/>
    <w:autoRedefine/>
    <w:uiPriority w:val="1"/>
    <w:qFormat/>
    <w:rsid w:val="00E83617"/>
    <w:pPr>
      <w:widowControl w:val="0"/>
      <w:spacing w:before="120" w:after="120" w:line="240" w:lineRule="auto"/>
      <w:outlineLvl w:val="1"/>
    </w:pPr>
    <w:rPr>
      <w:rFonts w:ascii="Times New Roman" w:eastAsia="Times New Roman" w:hAnsi="Times New Roman"/>
      <w:b/>
      <w:bCs/>
      <w:sz w:val="28"/>
      <w:szCs w:val="28"/>
      <w:lang w:val="en-US"/>
    </w:rPr>
  </w:style>
  <w:style w:type="character" w:customStyle="1" w:styleId="10">
    <w:name w:val="Заголовок 1 Знак"/>
    <w:basedOn w:val="a0"/>
    <w:link w:val="1"/>
    <w:uiPriority w:val="9"/>
    <w:rsid w:val="002953E2"/>
    <w:rPr>
      <w:rFonts w:ascii="Times New Roman" w:eastAsiaTheme="majorEastAsia" w:hAnsi="Times New Roman" w:cstheme="majorBidi"/>
      <w:b/>
      <w:sz w:val="28"/>
      <w:szCs w:val="32"/>
    </w:rPr>
  </w:style>
  <w:style w:type="character" w:customStyle="1" w:styleId="30">
    <w:name w:val="Заголовок 3 Знак"/>
    <w:basedOn w:val="a0"/>
    <w:link w:val="3"/>
    <w:uiPriority w:val="99"/>
    <w:rsid w:val="0092609F"/>
    <w:rPr>
      <w:rFonts w:ascii="Times New Roman" w:hAnsi="Times New Roman" w:cs="Cambria"/>
      <w:b/>
      <w:bCs/>
      <w:sz w:val="28"/>
      <w:szCs w:val="26"/>
    </w:rPr>
  </w:style>
  <w:style w:type="character" w:customStyle="1" w:styleId="20">
    <w:name w:val="Заголовок 2 Знак"/>
    <w:basedOn w:val="a0"/>
    <w:link w:val="2"/>
    <w:uiPriority w:val="9"/>
    <w:rsid w:val="00D777B0"/>
    <w:rPr>
      <w:rFonts w:ascii="Times New Roman" w:eastAsiaTheme="majorEastAsia" w:hAnsi="Times New Roman" w:cstheme="majorBidi"/>
      <w:b/>
      <w:sz w:val="28"/>
      <w:szCs w:val="26"/>
      <w:lang w:val="en-US"/>
    </w:rPr>
  </w:style>
  <w:style w:type="paragraph" w:styleId="41">
    <w:name w:val="toc 4"/>
    <w:basedOn w:val="a"/>
    <w:next w:val="a"/>
    <w:autoRedefine/>
    <w:uiPriority w:val="39"/>
    <w:semiHidden/>
    <w:unhideWhenUsed/>
    <w:rsid w:val="00925DE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213_3</dc:creator>
  <cp:keywords/>
  <dc:description/>
  <cp:lastModifiedBy>213_3</cp:lastModifiedBy>
  <cp:revision>1</cp:revision>
  <dcterms:created xsi:type="dcterms:W3CDTF">2022-11-28T07:50:00Z</dcterms:created>
  <dcterms:modified xsi:type="dcterms:W3CDTF">2022-11-28T07:51:00Z</dcterms:modified>
</cp:coreProperties>
</file>